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E6" w:rsidRDefault="00584C3C" w:rsidP="00FA2E8D">
      <w:pPr>
        <w:spacing w:line="360" w:lineRule="auto"/>
        <w:rPr>
          <w:rFonts w:ascii="Arial-BoldMT" w:hAnsi="Arial-BoldMT" w:cs="Arial-BoldMT"/>
          <w:b/>
          <w:bCs/>
          <w:color w:val="FF3300"/>
          <w:sz w:val="28"/>
          <w:szCs w:val="28"/>
        </w:rPr>
      </w:pPr>
      <w:r>
        <w:rPr>
          <w:rFonts w:ascii="Arial-BoldMT" w:hAnsi="Arial-BoldMT" w:cs="Arial-BoldMT"/>
          <w:b/>
          <w:bCs/>
          <w:color w:val="FF3300"/>
          <w:sz w:val="28"/>
          <w:szCs w:val="28"/>
        </w:rPr>
        <w:t>Learning Theories.</w:t>
      </w:r>
    </w:p>
    <w:p w:rsidR="00584C3C" w:rsidRDefault="00584C3C" w:rsidP="00FA2E8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THEORY: </w:t>
      </w:r>
      <w:r w:rsidRPr="00584C3C">
        <w:rPr>
          <w:rFonts w:ascii="TimesNewRomanPSMT" w:hAnsi="TimesNewRomanPSMT" w:cs="TimesNewRomanPSMT"/>
          <w:sz w:val="24"/>
          <w:szCs w:val="24"/>
        </w:rPr>
        <w:t>it is a set of principles/ideas that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84C3C">
        <w:rPr>
          <w:rFonts w:ascii="TimesNewRomanPSMT" w:hAnsi="TimesNewRomanPSMT" w:cs="TimesNewRomanPSMT"/>
          <w:sz w:val="24"/>
          <w:szCs w:val="24"/>
        </w:rPr>
        <w:t>provide an explanation of working of a concept or basis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84C3C">
        <w:rPr>
          <w:rFonts w:ascii="TimesNewRomanPSMT" w:hAnsi="TimesNewRomanPSMT" w:cs="TimesNewRomanPSMT"/>
          <w:sz w:val="24"/>
          <w:szCs w:val="24"/>
        </w:rPr>
        <w:t>of practical happenings or connections between various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84C3C">
        <w:rPr>
          <w:rFonts w:ascii="TimesNewRomanPSMT" w:hAnsi="TimesNewRomanPSMT" w:cs="TimesNewRomanPSMT"/>
          <w:sz w:val="24"/>
          <w:szCs w:val="24"/>
        </w:rPr>
        <w:t>principles in a model or working together</w:t>
      </w:r>
      <w:r w:rsidR="005221A5">
        <w:rPr>
          <w:rFonts w:ascii="TimesNewRomanPSMT" w:hAnsi="TimesNewRomanPSMT" w:cs="TimesNewRomanPSMT"/>
          <w:sz w:val="24"/>
          <w:szCs w:val="24"/>
        </w:rPr>
        <w:t>.</w:t>
      </w:r>
    </w:p>
    <w:p w:rsidR="005221A5" w:rsidRDefault="00FA2E8D" w:rsidP="00FA2E8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E324F">
        <w:rPr>
          <w:rFonts w:ascii="TimesNewRomanPSMT" w:hAnsi="TimesNewRomanPSMT" w:cs="TimesNewRomanPSMT"/>
          <w:b/>
          <w:sz w:val="24"/>
          <w:szCs w:val="24"/>
          <w:u w:val="single"/>
        </w:rPr>
        <w:t>Behaviorism theory</w:t>
      </w:r>
      <w:r>
        <w:rPr>
          <w:rFonts w:ascii="TimesNewRomanPSMT" w:hAnsi="TimesNewRomanPSMT" w:cs="TimesNewRomanPSMT"/>
          <w:sz w:val="24"/>
          <w:szCs w:val="24"/>
          <w:u w:val="single"/>
        </w:rPr>
        <w:t xml:space="preserve">; </w:t>
      </w:r>
      <w:r w:rsidRPr="00FA2E8D">
        <w:rPr>
          <w:rFonts w:ascii="TimesNewRomanPSMT" w:hAnsi="TimesNewRomanPSMT" w:cs="TimesNewRomanPSMT"/>
          <w:sz w:val="24"/>
          <w:szCs w:val="24"/>
        </w:rPr>
        <w:t>says that learning is a “change in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A2E8D">
        <w:rPr>
          <w:rFonts w:ascii="TimesNewRomanPSMT" w:hAnsi="TimesNewRomanPSMT" w:cs="TimesNewRomanPSMT"/>
          <w:sz w:val="24"/>
          <w:szCs w:val="24"/>
        </w:rPr>
        <w:t>behavior in the desired direction” that happens due to using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A2E8D">
        <w:rPr>
          <w:rFonts w:ascii="TimesNewRomanPSMT" w:hAnsi="TimesNewRomanPSMT" w:cs="TimesNewRomanPSMT"/>
          <w:sz w:val="24"/>
          <w:szCs w:val="24"/>
        </w:rPr>
        <w:t>various techniques like reward and encouragement for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A2E8D">
        <w:rPr>
          <w:rFonts w:ascii="TimesNewRomanPSMT" w:hAnsi="TimesNewRomanPSMT" w:cs="TimesNewRomanPSMT"/>
          <w:sz w:val="24"/>
          <w:szCs w:val="24"/>
        </w:rPr>
        <w:t>correct behavior; repetition, feedback and reinforcement for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A2E8D">
        <w:rPr>
          <w:rFonts w:ascii="TimesNewRomanPSMT" w:hAnsi="TimesNewRomanPSMT" w:cs="TimesNewRomanPSMT"/>
          <w:sz w:val="24"/>
          <w:szCs w:val="24"/>
        </w:rPr>
        <w:t>corrections needed in behavior so that corrections are done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A2E8D">
        <w:rPr>
          <w:rFonts w:ascii="TimesNewRomanPSMT" w:hAnsi="TimesNewRomanPSMT" w:cs="TimesNewRomanPSMT"/>
          <w:sz w:val="24"/>
          <w:szCs w:val="24"/>
        </w:rPr>
        <w:t>and sustained.</w:t>
      </w:r>
    </w:p>
    <w:p w:rsidR="008E324F" w:rsidRDefault="008E324F" w:rsidP="000D197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E324F">
        <w:rPr>
          <w:rFonts w:ascii="TimesNewRomanPSMT" w:hAnsi="TimesNewRomanPSMT" w:cs="TimesNewRomanPSMT"/>
          <w:b/>
          <w:sz w:val="24"/>
          <w:szCs w:val="24"/>
          <w:u w:val="single"/>
        </w:rPr>
        <w:t>cognitivism theory</w:t>
      </w:r>
      <w:r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.; </w:t>
      </w:r>
      <w:r w:rsidRPr="008E324F">
        <w:rPr>
          <w:rFonts w:ascii="TimesNewRomanPSMT" w:hAnsi="TimesNewRomanPSMT" w:cs="TimesNewRomanPSMT"/>
          <w:sz w:val="24"/>
          <w:szCs w:val="24"/>
        </w:rPr>
        <w:t>represents internal cognitive restructuring due to changes in individual’s schemata (knowledge).</w:t>
      </w:r>
      <w:r w:rsidR="000A48F7">
        <w:rPr>
          <w:rFonts w:ascii="TimesNewRomanPSMT" w:hAnsi="TimesNewRomanPSMT" w:cs="TimesNewRomanPSMT"/>
          <w:sz w:val="24"/>
          <w:szCs w:val="24"/>
        </w:rPr>
        <w:t xml:space="preserve"> </w:t>
      </w:r>
      <w:r w:rsidR="000A48F7" w:rsidRPr="000A48F7">
        <w:rPr>
          <w:rFonts w:ascii="TimesNewRomanPSMT" w:hAnsi="TimesNewRomanPSMT" w:cs="TimesNewRomanPSMT"/>
          <w:sz w:val="24"/>
          <w:szCs w:val="24"/>
        </w:rPr>
        <w:t>The learner uses cognitive tools,</w:t>
      </w:r>
      <w:r w:rsidR="000A48F7">
        <w:rPr>
          <w:rFonts w:ascii="TimesNewRomanPSMT" w:hAnsi="TimesNewRomanPSMT" w:cs="TimesNewRomanPSMT"/>
          <w:sz w:val="24"/>
          <w:szCs w:val="24"/>
        </w:rPr>
        <w:t xml:space="preserve"> </w:t>
      </w:r>
      <w:r w:rsidR="000A48F7" w:rsidRPr="000A48F7">
        <w:rPr>
          <w:rFonts w:ascii="TimesNewRomanPSMT" w:hAnsi="TimesNewRomanPSMT" w:cs="TimesNewRomanPSMT"/>
          <w:sz w:val="24"/>
          <w:szCs w:val="24"/>
        </w:rPr>
        <w:t>such as insight, information processing, perceptions, and</w:t>
      </w:r>
      <w:r w:rsidR="000A48F7">
        <w:rPr>
          <w:rFonts w:ascii="TimesNewRomanPSMT" w:hAnsi="TimesNewRomanPSMT" w:cs="TimesNewRomanPSMT"/>
          <w:sz w:val="24"/>
          <w:szCs w:val="24"/>
        </w:rPr>
        <w:t xml:space="preserve"> </w:t>
      </w:r>
      <w:r w:rsidR="000A48F7" w:rsidRPr="000A48F7">
        <w:rPr>
          <w:rFonts w:ascii="TimesNewRomanPSMT" w:hAnsi="TimesNewRomanPSMT" w:cs="TimesNewRomanPSMT"/>
          <w:sz w:val="24"/>
          <w:szCs w:val="24"/>
        </w:rPr>
        <w:t>memory to facilitate learning. It involves acquiring, storing,</w:t>
      </w:r>
      <w:r w:rsidR="000A48F7">
        <w:rPr>
          <w:rFonts w:ascii="TimesNewRomanPSMT" w:hAnsi="TimesNewRomanPSMT" w:cs="TimesNewRomanPSMT"/>
          <w:sz w:val="24"/>
          <w:szCs w:val="24"/>
        </w:rPr>
        <w:t xml:space="preserve"> </w:t>
      </w:r>
      <w:r w:rsidR="000A48F7" w:rsidRPr="000A48F7">
        <w:rPr>
          <w:rFonts w:ascii="TimesNewRomanPSMT" w:hAnsi="TimesNewRomanPSMT" w:cs="TimesNewRomanPSMT"/>
          <w:sz w:val="24"/>
          <w:szCs w:val="24"/>
        </w:rPr>
        <w:t>and retrieving information. The learner develops capacity</w:t>
      </w:r>
      <w:r w:rsidR="000A48F7">
        <w:rPr>
          <w:rFonts w:ascii="TimesNewRomanPSMT" w:hAnsi="TimesNewRomanPSMT" w:cs="TimesNewRomanPSMT"/>
          <w:sz w:val="24"/>
          <w:szCs w:val="24"/>
        </w:rPr>
        <w:t xml:space="preserve"> </w:t>
      </w:r>
      <w:r w:rsidR="000A48F7" w:rsidRPr="000A48F7">
        <w:rPr>
          <w:rFonts w:ascii="TimesNewRomanPSMT" w:hAnsi="TimesNewRomanPSMT" w:cs="TimesNewRomanPSMT"/>
          <w:sz w:val="24"/>
          <w:szCs w:val="24"/>
        </w:rPr>
        <w:t>and skills for effective self‑directed learning.</w:t>
      </w:r>
    </w:p>
    <w:p w:rsidR="00FB2C13" w:rsidRPr="00FB2C13" w:rsidRDefault="00FB2C13" w:rsidP="000D197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FB2C13">
        <w:rPr>
          <w:rFonts w:ascii="TimesNewRomanPSMT" w:hAnsi="TimesNewRomanPSMT" w:cs="TimesNewRomanPSMT"/>
          <w:b/>
          <w:sz w:val="24"/>
          <w:szCs w:val="24"/>
          <w:u w:val="single"/>
        </w:rPr>
        <w:t>Constructivism theory</w:t>
      </w:r>
      <w:r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; </w:t>
      </w:r>
      <w:r w:rsidRPr="00FB2C13">
        <w:rPr>
          <w:rFonts w:ascii="TimesNewRomanPSMT" w:hAnsi="TimesNewRomanPSMT" w:cs="TimesNewRomanPSMT"/>
          <w:sz w:val="24"/>
          <w:szCs w:val="24"/>
        </w:rPr>
        <w:t>explains how new understanding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B2C13">
        <w:rPr>
          <w:rFonts w:ascii="TimesNewRomanPSMT" w:hAnsi="TimesNewRomanPSMT" w:cs="TimesNewRomanPSMT"/>
          <w:sz w:val="24"/>
          <w:szCs w:val="24"/>
        </w:rPr>
        <w:t>develops by building on individual’s existing understanding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FB2C13">
        <w:rPr>
          <w:rFonts w:ascii="TimesNewRomanPSMT" w:hAnsi="TimesNewRomanPSMT" w:cs="TimesNewRomanPSMT"/>
          <w:sz w:val="20"/>
          <w:szCs w:val="20"/>
        </w:rPr>
        <w:t xml:space="preserve"> </w:t>
      </w:r>
      <w:r w:rsidRPr="00FB2C13">
        <w:rPr>
          <w:rFonts w:ascii="TimesNewRomanPSMT" w:hAnsi="TimesNewRomanPSMT" w:cs="TimesNewRomanPSMT"/>
          <w:sz w:val="24"/>
          <w:szCs w:val="24"/>
        </w:rPr>
        <w:t>Learner constructs knowledge based on their experiences</w:t>
      </w:r>
      <w:r w:rsidR="002143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B2C13">
        <w:rPr>
          <w:rFonts w:ascii="TimesNewRomanPSMT" w:hAnsi="TimesNewRomanPSMT" w:cs="TimesNewRomanPSMT"/>
          <w:sz w:val="24"/>
          <w:szCs w:val="24"/>
        </w:rPr>
        <w:t>and that how they do so is related to their biological,</w:t>
      </w:r>
      <w:r w:rsidR="002143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B2C13">
        <w:rPr>
          <w:rFonts w:ascii="TimesNewRomanPSMT" w:hAnsi="TimesNewRomanPSMT" w:cs="TimesNewRomanPSMT"/>
          <w:sz w:val="24"/>
          <w:szCs w:val="24"/>
        </w:rPr>
        <w:t>physical, and mental stage of development. Learner</w:t>
      </w:r>
    </w:p>
    <w:p w:rsidR="00FB2C13" w:rsidRDefault="00FB2C13" w:rsidP="000D197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FB2C13">
        <w:rPr>
          <w:rFonts w:ascii="TimesNewRomanPSMT" w:hAnsi="TimesNewRomanPSMT" w:cs="TimesNewRomanPSMT"/>
          <w:sz w:val="24"/>
          <w:szCs w:val="24"/>
        </w:rPr>
        <w:t>assimilates, accommodates, and adapts knowledge to</w:t>
      </w:r>
      <w:r w:rsidR="002143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B2C13">
        <w:rPr>
          <w:rFonts w:ascii="TimesNewRomanPSMT" w:hAnsi="TimesNewRomanPSMT" w:cs="TimesNewRomanPSMT"/>
          <w:sz w:val="24"/>
          <w:szCs w:val="24"/>
        </w:rPr>
        <w:t>develop new understanding. The learning process involves</w:t>
      </w:r>
      <w:r w:rsidR="002143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B2C13">
        <w:rPr>
          <w:rFonts w:ascii="TimesNewRomanPSMT" w:hAnsi="TimesNewRomanPSMT" w:cs="TimesNewRomanPSMT"/>
          <w:sz w:val="24"/>
          <w:szCs w:val="24"/>
        </w:rPr>
        <w:t>construction of meaning from experiences through critical</w:t>
      </w:r>
      <w:r w:rsidR="002143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FB2C13">
        <w:rPr>
          <w:rFonts w:ascii="TimesNewRomanPSMT" w:hAnsi="TimesNewRomanPSMT" w:cs="TimesNewRomanPSMT"/>
          <w:sz w:val="24"/>
          <w:szCs w:val="24"/>
        </w:rPr>
        <w:t>reflection</w:t>
      </w:r>
      <w:r w:rsidR="0021438B">
        <w:rPr>
          <w:rFonts w:ascii="TimesNewRomanPSMT" w:hAnsi="TimesNewRomanPSMT" w:cs="TimesNewRomanPSMT"/>
          <w:sz w:val="24"/>
          <w:szCs w:val="24"/>
        </w:rPr>
        <w:t>.</w:t>
      </w:r>
    </w:p>
    <w:p w:rsidR="000D1979" w:rsidRDefault="000D1979" w:rsidP="00E678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0D1979">
        <w:rPr>
          <w:rFonts w:ascii="TimesNewRomanPSMT" w:hAnsi="TimesNewRomanPSMT" w:cs="TimesNewRomanPSMT"/>
          <w:b/>
          <w:sz w:val="24"/>
          <w:szCs w:val="24"/>
          <w:u w:val="single"/>
        </w:rPr>
        <w:t>Sociocultural theory</w:t>
      </w:r>
      <w:r w:rsidRPr="000D1979">
        <w:rPr>
          <w:rFonts w:ascii="TimesNewRomanPSMT" w:hAnsi="TimesNewRomanPSMT" w:cs="TimesNewRomanPSMT"/>
          <w:sz w:val="24"/>
          <w:szCs w:val="24"/>
        </w:rPr>
        <w:t>.; assumes learning to be a social process where learning happens in a social context. Learning is in relationship between people and environment.</w:t>
      </w:r>
    </w:p>
    <w:p w:rsidR="00E6789B" w:rsidRDefault="00E6789B" w:rsidP="00E678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E6789B">
        <w:rPr>
          <w:rFonts w:ascii="TimesNewRomanPSMT" w:hAnsi="TimesNewRomanPSMT" w:cs="TimesNewRomanPSMT"/>
          <w:b/>
          <w:sz w:val="24"/>
          <w:szCs w:val="24"/>
          <w:u w:val="single"/>
        </w:rPr>
        <w:t>Critical theory</w:t>
      </w:r>
      <w:r>
        <w:rPr>
          <w:rFonts w:ascii="TimesNewRomanPSMT" w:hAnsi="TimesNewRomanPSMT" w:cs="TimesNewRomanPSMT"/>
          <w:sz w:val="24"/>
          <w:szCs w:val="24"/>
        </w:rPr>
        <w:t>;</w:t>
      </w:r>
      <w:r w:rsidRPr="00E6789B">
        <w:rPr>
          <w:rFonts w:ascii="TimesNewRomanPSMT" w:hAnsi="TimesNewRomanPSMT" w:cs="TimesNewRomanPSMT"/>
          <w:sz w:val="24"/>
          <w:szCs w:val="24"/>
        </w:rPr>
        <w:t xml:space="preserve"> explains how to change society to make it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6789B">
        <w:rPr>
          <w:rFonts w:ascii="TimesNewRomanPSMT" w:hAnsi="TimesNewRomanPSMT" w:cs="TimesNewRomanPSMT"/>
          <w:sz w:val="24"/>
          <w:szCs w:val="24"/>
        </w:rPr>
        <w:t>equal for all by encouraging participation of all learners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6789B">
        <w:rPr>
          <w:rFonts w:ascii="TimesNewRomanPSMT" w:hAnsi="TimesNewRomanPSMT" w:cs="TimesNewRomanPSMT"/>
          <w:sz w:val="24"/>
          <w:szCs w:val="24"/>
        </w:rPr>
        <w:t>especially those who are marginalized or oppressed.</w:t>
      </w:r>
    </w:p>
    <w:p w:rsidR="00E6789B" w:rsidRDefault="00E6789B" w:rsidP="00E678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E6789B" w:rsidRDefault="00E6789B" w:rsidP="00E678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E6789B">
        <w:rPr>
          <w:rFonts w:ascii="TimesNewRomanPSMT" w:hAnsi="TimesNewRomanPSMT" w:cs="TimesNewRomanPSMT"/>
          <w:b/>
          <w:sz w:val="24"/>
          <w:szCs w:val="24"/>
          <w:u w:val="single"/>
        </w:rPr>
        <w:t>Humanism theory</w:t>
      </w:r>
      <w:r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; </w:t>
      </w:r>
      <w:r w:rsidRPr="00E6789B">
        <w:rPr>
          <w:rFonts w:ascii="TimesNewRomanPSMT" w:hAnsi="TimesNewRomanPSMT" w:cs="TimesNewRomanPSMT"/>
          <w:sz w:val="24"/>
          <w:szCs w:val="24"/>
        </w:rPr>
        <w:t>says that learning is more related to one’s own growth as a doctor and human being</w:t>
      </w:r>
      <w:r w:rsidR="00265C18">
        <w:rPr>
          <w:rFonts w:ascii="TimesNewRomanPSMT" w:hAnsi="TimesNewRomanPSMT" w:cs="TimesNewRomanPSMT"/>
          <w:sz w:val="24"/>
          <w:szCs w:val="24"/>
        </w:rPr>
        <w:t>.</w:t>
      </w:r>
    </w:p>
    <w:p w:rsidR="001D50A4" w:rsidRDefault="003370B4" w:rsidP="001D50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70B4">
        <w:rPr>
          <w:rFonts w:ascii="TimesNewRomanPSMT" w:hAnsi="TimesNewRomanPSMT" w:cs="TimesNewRomanPSMT"/>
          <w:sz w:val="24"/>
          <w:szCs w:val="24"/>
        </w:rPr>
        <w:t>(</w:t>
      </w:r>
      <w:r w:rsidR="001D50A4" w:rsidRPr="003370B4">
        <w:rPr>
          <w:rFonts w:ascii="TimesNewRomanPSMT" w:hAnsi="TimesNewRomanPSMT" w:cs="TimesNewRomanPSMT"/>
          <w:sz w:val="24"/>
          <w:szCs w:val="24"/>
        </w:rPr>
        <w:t>behaviorism theory is teacher‑centered; cognitivism, humanism, and constructivism theory are learner‑centered</w:t>
      </w:r>
      <w:r w:rsidRPr="003370B4">
        <w:rPr>
          <w:rFonts w:ascii="TimesNewRomanPSMT" w:hAnsi="TimesNewRomanPSMT" w:cs="TimesNewRomanPSMT"/>
          <w:sz w:val="24"/>
          <w:szCs w:val="24"/>
        </w:rPr>
        <w:t>)</w:t>
      </w:r>
    </w:p>
    <w:p w:rsidR="002A4BBF" w:rsidRDefault="002A4BBF" w:rsidP="001D50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A4BBF" w:rsidRPr="00576561" w:rsidRDefault="002A4BBF" w:rsidP="005765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561">
        <w:rPr>
          <w:rFonts w:ascii="Times New Roman" w:hAnsi="Times New Roman" w:cs="Times New Roman"/>
          <w:b/>
          <w:bCs/>
          <w:sz w:val="24"/>
          <w:szCs w:val="24"/>
        </w:rPr>
        <w:t>BEHAVIORIST ORIENTATION</w:t>
      </w:r>
    </w:p>
    <w:p w:rsidR="002A4BBF" w:rsidRDefault="002A4BBF" w:rsidP="005765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6561">
        <w:rPr>
          <w:rFonts w:ascii="Times New Roman" w:hAnsi="Times New Roman" w:cs="Times New Roman"/>
          <w:sz w:val="24"/>
          <w:szCs w:val="24"/>
        </w:rPr>
        <w:t>The behaviorist learning orientation is particularly useful</w:t>
      </w:r>
      <w:r w:rsidR="00576561" w:rsidRPr="00576561">
        <w:rPr>
          <w:rFonts w:ascii="Times New Roman" w:hAnsi="Times New Roman" w:cs="Times New Roman"/>
          <w:sz w:val="24"/>
          <w:szCs w:val="24"/>
        </w:rPr>
        <w:t xml:space="preserve"> </w:t>
      </w:r>
      <w:r w:rsidRPr="00576561">
        <w:rPr>
          <w:rFonts w:ascii="Times New Roman" w:hAnsi="Times New Roman" w:cs="Times New Roman"/>
          <w:sz w:val="24"/>
          <w:szCs w:val="24"/>
        </w:rPr>
        <w:t>for the development of competencies and for demonstrating</w:t>
      </w:r>
      <w:r w:rsidR="00576561" w:rsidRPr="00576561">
        <w:rPr>
          <w:rFonts w:ascii="Times New Roman" w:hAnsi="Times New Roman" w:cs="Times New Roman"/>
          <w:sz w:val="24"/>
          <w:szCs w:val="24"/>
        </w:rPr>
        <w:t xml:space="preserve"> </w:t>
      </w:r>
      <w:r w:rsidRPr="00576561">
        <w:rPr>
          <w:rFonts w:ascii="Times New Roman" w:hAnsi="Times New Roman" w:cs="Times New Roman"/>
          <w:sz w:val="24"/>
          <w:szCs w:val="24"/>
        </w:rPr>
        <w:t>technical or psychomotor skills. This learning</w:t>
      </w:r>
      <w:r w:rsidR="00576561" w:rsidRPr="00576561">
        <w:rPr>
          <w:rFonts w:ascii="Times New Roman" w:hAnsi="Times New Roman" w:cs="Times New Roman"/>
          <w:sz w:val="24"/>
          <w:szCs w:val="24"/>
        </w:rPr>
        <w:t xml:space="preserve"> </w:t>
      </w:r>
      <w:r w:rsidRPr="00576561">
        <w:rPr>
          <w:rFonts w:ascii="Times New Roman" w:hAnsi="Times New Roman" w:cs="Times New Roman"/>
          <w:sz w:val="24"/>
          <w:szCs w:val="24"/>
        </w:rPr>
        <w:t>theory is most advantageous when a change in</w:t>
      </w:r>
      <w:r w:rsidR="00576561">
        <w:rPr>
          <w:rFonts w:ascii="Times New Roman" w:hAnsi="Times New Roman" w:cs="Times New Roman"/>
          <w:sz w:val="24"/>
          <w:szCs w:val="24"/>
        </w:rPr>
        <w:t xml:space="preserve"> </w:t>
      </w:r>
      <w:r w:rsidRPr="00576561">
        <w:rPr>
          <w:rFonts w:ascii="Times New Roman" w:hAnsi="Times New Roman" w:cs="Times New Roman"/>
          <w:sz w:val="24"/>
          <w:szCs w:val="24"/>
        </w:rPr>
        <w:t>behavior is the desired outcome of an educational</w:t>
      </w:r>
      <w:r w:rsidR="00576561" w:rsidRPr="00576561">
        <w:rPr>
          <w:rFonts w:ascii="Times New Roman" w:hAnsi="Times New Roman" w:cs="Times New Roman"/>
          <w:sz w:val="24"/>
          <w:szCs w:val="24"/>
        </w:rPr>
        <w:t xml:space="preserve"> </w:t>
      </w:r>
      <w:r w:rsidRPr="00576561">
        <w:rPr>
          <w:rFonts w:ascii="Times New Roman" w:hAnsi="Times New Roman" w:cs="Times New Roman"/>
          <w:sz w:val="24"/>
          <w:szCs w:val="24"/>
        </w:rPr>
        <w:t>intervention</w:t>
      </w:r>
      <w:r w:rsidRPr="00576561">
        <w:rPr>
          <w:rFonts w:ascii="Times New Roman" w:hAnsi="Times New Roman" w:cs="Times New Roman"/>
          <w:sz w:val="20"/>
          <w:szCs w:val="20"/>
        </w:rPr>
        <w:t>.</w:t>
      </w:r>
    </w:p>
    <w:p w:rsidR="00CE6C55" w:rsidRDefault="00CE6C55" w:rsidP="005765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6C55" w:rsidRPr="00CE6C55" w:rsidRDefault="00CE6C55" w:rsidP="00CE6C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C55">
        <w:rPr>
          <w:rFonts w:ascii="Times New Roman" w:hAnsi="Times New Roman" w:cs="Times New Roman"/>
          <w:b/>
          <w:sz w:val="24"/>
          <w:szCs w:val="24"/>
        </w:rPr>
        <w:lastRenderedPageBreak/>
        <w:t>A Typical Behaviorist-based Educational</w:t>
      </w:r>
    </w:p>
    <w:p w:rsidR="00CE6C55" w:rsidRPr="00CE6C55" w:rsidRDefault="00CE6C55" w:rsidP="00CE6C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C55">
        <w:rPr>
          <w:rFonts w:ascii="Times New Roman" w:hAnsi="Times New Roman" w:cs="Times New Roman"/>
          <w:b/>
          <w:sz w:val="24"/>
          <w:szCs w:val="24"/>
        </w:rPr>
        <w:t>Practice: Design of Behavioral Objectives</w:t>
      </w:r>
    </w:p>
    <w:p w:rsidR="00CE6C55" w:rsidRPr="00CE6C55" w:rsidRDefault="00CE6C55" w:rsidP="00CE6C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C55">
        <w:rPr>
          <w:rFonts w:ascii="Times New Roman" w:hAnsi="Times New Roman" w:cs="Times New Roman"/>
          <w:b/>
          <w:bCs/>
          <w:sz w:val="24"/>
          <w:szCs w:val="24"/>
        </w:rPr>
        <w:t>Behavioral Objective Should Include</w:t>
      </w:r>
      <w:r w:rsidRPr="00CE6C55">
        <w:rPr>
          <w:rFonts w:ascii="Times New Roman" w:hAnsi="Times New Roman" w:cs="Times New Roman"/>
          <w:b/>
          <w:sz w:val="24"/>
          <w:szCs w:val="24"/>
        </w:rPr>
        <w:t>:</w:t>
      </w:r>
    </w:p>
    <w:p w:rsidR="00CE6C55" w:rsidRDefault="00CE6C55" w:rsidP="00CE6C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55">
        <w:rPr>
          <w:rFonts w:ascii="Times New Roman" w:hAnsi="Times New Roman" w:cs="Times New Roman"/>
          <w:sz w:val="24"/>
          <w:szCs w:val="24"/>
        </w:rPr>
        <w:t>The performance or behavior (what the learner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be able to do, what behavior will be performed);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Conditions (which are necessary for the performance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or under which the performance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performed);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Criteria (what measure or criteria defines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unacceptable performance).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b/>
          <w:bCs/>
          <w:sz w:val="24"/>
          <w:szCs w:val="24"/>
        </w:rPr>
        <w:t>For example</w:t>
      </w:r>
      <w:r w:rsidRPr="00CE6C55">
        <w:rPr>
          <w:rFonts w:ascii="Times New Roman" w:hAnsi="Times New Roman" w:cs="Times New Roman"/>
          <w:sz w:val="24"/>
          <w:szCs w:val="24"/>
        </w:rPr>
        <w:t>: Given a simulated patient with CHF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and a third heart sound(S3) (</w:t>
      </w:r>
      <w:r w:rsidRPr="00CE6C55">
        <w:rPr>
          <w:rFonts w:ascii="Times New Roman" w:hAnsi="Times New Roman" w:cs="Times New Roman"/>
          <w:b/>
          <w:bCs/>
          <w:sz w:val="24"/>
          <w:szCs w:val="24"/>
        </w:rPr>
        <w:t>condition</w:t>
      </w:r>
      <w:r w:rsidRPr="00CE6C55">
        <w:rPr>
          <w:rFonts w:ascii="Times New Roman" w:hAnsi="Times New Roman" w:cs="Times New Roman"/>
          <w:sz w:val="24"/>
          <w:szCs w:val="24"/>
        </w:rPr>
        <w:t>), learner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will identify an S3 (</w:t>
      </w:r>
      <w:r w:rsidRPr="00CE6C55"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r w:rsidRPr="00CE6C55">
        <w:rPr>
          <w:rFonts w:ascii="Times New Roman" w:hAnsi="Times New Roman" w:cs="Times New Roman"/>
          <w:sz w:val="24"/>
          <w:szCs w:val="24"/>
        </w:rPr>
        <w:t>), with 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55">
        <w:rPr>
          <w:rFonts w:ascii="Times New Roman" w:hAnsi="Times New Roman" w:cs="Times New Roman"/>
          <w:sz w:val="24"/>
          <w:szCs w:val="24"/>
        </w:rPr>
        <w:t>percent accuracy (</w:t>
      </w:r>
      <w:r w:rsidRPr="00CE6C55">
        <w:rPr>
          <w:rFonts w:ascii="Times New Roman" w:hAnsi="Times New Roman" w:cs="Times New Roman"/>
          <w:b/>
          <w:bCs/>
          <w:sz w:val="24"/>
          <w:szCs w:val="24"/>
        </w:rPr>
        <w:t>criteria</w:t>
      </w:r>
      <w:r w:rsidRPr="00CE6C55">
        <w:rPr>
          <w:rFonts w:ascii="Times New Roman" w:hAnsi="Times New Roman" w:cs="Times New Roman"/>
          <w:sz w:val="24"/>
          <w:szCs w:val="24"/>
        </w:rPr>
        <w:t>).</w:t>
      </w:r>
    </w:p>
    <w:p w:rsidR="006145EC" w:rsidRDefault="006145EC" w:rsidP="00CE6C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85F" w:rsidRDefault="0085485F" w:rsidP="00CE6C55">
      <w:pPr>
        <w:autoSpaceDE w:val="0"/>
        <w:autoSpaceDN w:val="0"/>
        <w:adjustRightInd w:val="0"/>
        <w:spacing w:after="0" w:line="360" w:lineRule="auto"/>
        <w:rPr>
          <w:rFonts w:ascii="OfficinaSans-Bold" w:hAnsi="OfficinaSans-Bold" w:cs="OfficinaSans-Bold"/>
          <w:b/>
          <w:bCs/>
          <w:color w:val="231F20"/>
          <w:sz w:val="24"/>
          <w:szCs w:val="24"/>
        </w:rPr>
      </w:pPr>
      <w:r>
        <w:rPr>
          <w:rFonts w:ascii="OfficinaSans-Bold" w:hAnsi="OfficinaSans-Bold" w:cs="OfficinaSans-Bold"/>
          <w:b/>
          <w:bCs/>
          <w:color w:val="231F20"/>
          <w:sz w:val="24"/>
          <w:szCs w:val="24"/>
        </w:rPr>
        <w:t>CONCLUSIONS</w:t>
      </w:r>
      <w:r>
        <w:rPr>
          <w:rFonts w:ascii="OfficinaSans-Bold" w:hAnsi="OfficinaSans-Bold" w:cs="OfficinaSans-Bold"/>
          <w:b/>
          <w:bCs/>
          <w:color w:val="231F20"/>
          <w:sz w:val="24"/>
          <w:szCs w:val="24"/>
        </w:rPr>
        <w:t>;</w:t>
      </w:r>
    </w:p>
    <w:p w:rsidR="006145EC" w:rsidRPr="006145EC" w:rsidRDefault="0085485F" w:rsidP="006145E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231F20"/>
          <w:sz w:val="24"/>
          <w:szCs w:val="24"/>
        </w:rPr>
      </w:pPr>
      <w:r w:rsidRPr="006145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45EC" w:rsidRPr="006145EC">
        <w:rPr>
          <w:rFonts w:ascii="Times-Roman" w:hAnsi="Times-Roman" w:cs="Times-Roman"/>
          <w:color w:val="231F20"/>
          <w:sz w:val="24"/>
          <w:szCs w:val="24"/>
        </w:rPr>
        <w:t>If educators want a learner to perform</w:t>
      </w:r>
      <w:r w:rsidR="006145EC"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="006145EC" w:rsidRPr="006145EC">
        <w:rPr>
          <w:rFonts w:ascii="Times-Roman" w:hAnsi="Times-Roman" w:cs="Times-Roman"/>
          <w:color w:val="231F20"/>
          <w:sz w:val="24"/>
          <w:szCs w:val="24"/>
        </w:rPr>
        <w:t>a new skill, then choosing a behavioral approach</w:t>
      </w:r>
    </w:p>
    <w:p w:rsidR="006145EC" w:rsidRPr="006145EC" w:rsidRDefault="006145EC" w:rsidP="006145E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231F20"/>
          <w:sz w:val="24"/>
          <w:szCs w:val="24"/>
        </w:rPr>
      </w:pPr>
      <w:r w:rsidRPr="006145EC">
        <w:rPr>
          <w:rFonts w:ascii="Times-Roman" w:hAnsi="Times-Roman" w:cs="Times-Roman"/>
          <w:color w:val="231F20"/>
          <w:sz w:val="24"/>
          <w:szCs w:val="24"/>
        </w:rPr>
        <w:t>makes sense. If educators want students and postgraduate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trainees to develop critical thinking and clinical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problem-solving skills, then a cognitivist approach may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be the best choice. If educators want learners to assume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responsibility for their own continued professional development,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then a humanistic approach with a focus on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self-directed learning may help achieve this goal. If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educators want a learner to initiate best practices in a</w:t>
      </w:r>
    </w:p>
    <w:p w:rsidR="0085485F" w:rsidRPr="006145EC" w:rsidRDefault="006145EC" w:rsidP="006145E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231F20"/>
          <w:sz w:val="24"/>
          <w:szCs w:val="24"/>
        </w:rPr>
      </w:pPr>
      <w:r w:rsidRPr="006145EC">
        <w:rPr>
          <w:rFonts w:ascii="Times-Roman" w:hAnsi="Times-Roman" w:cs="Times-Roman"/>
          <w:color w:val="231F20"/>
          <w:sz w:val="24"/>
          <w:szCs w:val="24"/>
        </w:rPr>
        <w:t>clinical setting, then social learning approaches in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 xml:space="preserve">which </w:t>
      </w:r>
      <w:proofErr w:type="gramStart"/>
      <w:r w:rsidRPr="006145EC">
        <w:rPr>
          <w:rFonts w:ascii="Times-Roman" w:hAnsi="Times-Roman" w:cs="Times-Roman"/>
          <w:color w:val="231F20"/>
          <w:sz w:val="24"/>
          <w:szCs w:val="24"/>
        </w:rPr>
        <w:t>learners</w:t>
      </w:r>
      <w:proofErr w:type="gramEnd"/>
      <w:r w:rsidRPr="006145EC">
        <w:rPr>
          <w:rFonts w:ascii="Times-Roman" w:hAnsi="Times-Roman" w:cs="Times-Roman"/>
          <w:color w:val="231F20"/>
          <w:sz w:val="24"/>
          <w:szCs w:val="24"/>
        </w:rPr>
        <w:t xml:space="preserve"> model expert behavior may be the preferred</w:t>
      </w:r>
      <w:r w:rsidRPr="006145EC"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strategy. Finally, if educators want a learner to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understand physician-patient relationships or the meaning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of family dynamics, then a constructivist approach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might help uncover underlying meaning and unmask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Pr="006145EC">
        <w:rPr>
          <w:rFonts w:ascii="Times-Roman" w:hAnsi="Times-Roman" w:cs="Times-Roman"/>
          <w:color w:val="231F20"/>
          <w:sz w:val="24"/>
          <w:szCs w:val="24"/>
        </w:rPr>
        <w:t>embedded assumptions</w:t>
      </w:r>
      <w:r>
        <w:rPr>
          <w:rFonts w:ascii="Times-Roman" w:hAnsi="Times-Roman" w:cs="Times-Roman"/>
          <w:color w:val="231F20"/>
          <w:sz w:val="24"/>
          <w:szCs w:val="24"/>
        </w:rPr>
        <w:t>.</w:t>
      </w:r>
      <w:bookmarkStart w:id="0" w:name="_GoBack"/>
      <w:bookmarkEnd w:id="0"/>
    </w:p>
    <w:sectPr w:rsidR="0085485F" w:rsidRPr="0061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3C"/>
    <w:rsid w:val="000A48F7"/>
    <w:rsid w:val="000D1979"/>
    <w:rsid w:val="001D50A4"/>
    <w:rsid w:val="0021438B"/>
    <w:rsid w:val="00265C18"/>
    <w:rsid w:val="002A4BBF"/>
    <w:rsid w:val="003370B4"/>
    <w:rsid w:val="005221A5"/>
    <w:rsid w:val="00567FE6"/>
    <w:rsid w:val="0057279C"/>
    <w:rsid w:val="00576561"/>
    <w:rsid w:val="00584C3C"/>
    <w:rsid w:val="006145EC"/>
    <w:rsid w:val="0085485F"/>
    <w:rsid w:val="008E324F"/>
    <w:rsid w:val="00CE6C55"/>
    <w:rsid w:val="00E6789B"/>
    <w:rsid w:val="00FA2E8D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591B"/>
  <w15:chartTrackingRefBased/>
  <w15:docId w15:val="{7FDE08A5-9E45-4373-873C-3877DB5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13</cp:revision>
  <dcterms:created xsi:type="dcterms:W3CDTF">2022-02-13T05:12:00Z</dcterms:created>
  <dcterms:modified xsi:type="dcterms:W3CDTF">2022-02-20T15:12:00Z</dcterms:modified>
</cp:coreProperties>
</file>